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59C5" w14:textId="5D10A377" w:rsidR="00D21985" w:rsidRDefault="00895D42" w:rsidP="00B302A6">
      <w:pPr>
        <w:pStyle w:val="Titre"/>
        <w:jc w:val="center"/>
      </w:pPr>
      <w:r>
        <w:t>Communiqué</w:t>
      </w:r>
      <w:r w:rsidR="005242F8">
        <w:t>s</w:t>
      </w:r>
      <w:r>
        <w:t xml:space="preserve"> de presse </w:t>
      </w:r>
    </w:p>
    <w:p w14:paraId="29F5B7DB" w14:textId="276ADE27" w:rsidR="00895D42" w:rsidRPr="00895D42" w:rsidRDefault="00282B4B" w:rsidP="00B302A6">
      <w:pPr>
        <w:pStyle w:val="Titre1"/>
        <w:numPr>
          <w:ilvl w:val="0"/>
          <w:numId w:val="3"/>
        </w:numPr>
      </w:pPr>
      <w:r>
        <w:t>Version long</w:t>
      </w:r>
      <w:r w:rsidR="005242F8">
        <w:t>ue</w:t>
      </w:r>
      <w:r>
        <w:t xml:space="preserve"> (papier) </w:t>
      </w:r>
    </w:p>
    <w:p w14:paraId="529B0581" w14:textId="77777777" w:rsidR="00895D42" w:rsidRPr="00895D42" w:rsidRDefault="00895D42" w:rsidP="00895D42">
      <w:pPr>
        <w:keepNext/>
        <w:keepLines/>
        <w:widowControl w:val="0"/>
        <w:autoSpaceDE w:val="0"/>
        <w:autoSpaceDN w:val="0"/>
        <w:spacing w:before="240" w:after="0" w:line="240" w:lineRule="auto"/>
        <w:outlineLvl w:val="0"/>
        <w:rPr>
          <w:rFonts w:asciiTheme="majorHAnsi" w:eastAsiaTheme="majorEastAsia" w:hAnsiTheme="majorHAnsi" w:cstheme="majorBidi"/>
          <w:color w:val="2E74B5" w:themeColor="accent1" w:themeShade="BF"/>
          <w:sz w:val="32"/>
          <w:szCs w:val="32"/>
          <w:lang w:eastAsia="en-GB" w:bidi="en-GB"/>
        </w:rPr>
      </w:pPr>
      <w:r w:rsidRPr="00895D42">
        <w:rPr>
          <w:rFonts w:asciiTheme="majorHAnsi" w:eastAsiaTheme="majorEastAsia" w:hAnsiTheme="majorHAnsi" w:cstheme="majorBidi"/>
          <w:color w:val="2E74B5" w:themeColor="accent1" w:themeShade="BF"/>
          <w:sz w:val="32"/>
          <w:szCs w:val="32"/>
          <w:lang w:eastAsia="en-GB" w:bidi="en-GB"/>
        </w:rPr>
        <w:t xml:space="preserve">Competentia en bref </w:t>
      </w:r>
    </w:p>
    <w:p w14:paraId="2DE8665B" w14:textId="3B9BD161" w:rsidR="00CF32D9" w:rsidRPr="00CF32D9" w:rsidRDefault="00CF32D9" w:rsidP="00CF32D9">
      <w:pPr>
        <w:spacing w:before="120"/>
        <w:jc w:val="both"/>
        <w:rPr>
          <w:rFonts w:ascii="Calibri" w:eastAsia="Calibri" w:hAnsi="Calibri" w:cs="Calibri"/>
          <w:lang w:eastAsia="en-GB" w:bidi="en-GB"/>
        </w:rPr>
      </w:pPr>
      <w:r w:rsidRPr="00CF32D9">
        <w:t xml:space="preserve">Competentia développe une approche collective de la gestion des compétences. </w:t>
      </w:r>
      <w:r>
        <w:rPr>
          <w:rFonts w:ascii="Calibri" w:eastAsia="Calibri" w:hAnsi="Calibri" w:cs="Calibri"/>
          <w:lang w:eastAsia="en-GB" w:bidi="en-GB"/>
        </w:rPr>
        <w:t>C’</w:t>
      </w:r>
      <w:r w:rsidRPr="00CF32D9">
        <w:rPr>
          <w:rFonts w:ascii="Calibri" w:eastAsia="Calibri" w:hAnsi="Calibri" w:cs="Calibri"/>
          <w:lang w:eastAsia="en-GB" w:bidi="en-GB"/>
        </w:rPr>
        <w:t>est un espace d’échange d’expériences et d’outils de gestion des compétences, à destination des organisations et des travailleur·euse·s du secteur non marchand belge francophone.1</w:t>
      </w:r>
    </w:p>
    <w:p w14:paraId="091419DA" w14:textId="70EDEBB1" w:rsidR="00CF32D9" w:rsidRDefault="00CF32D9" w:rsidP="00CF32D9">
      <w:pPr>
        <w:spacing w:before="120"/>
        <w:jc w:val="both"/>
        <w:rPr>
          <w:rFonts w:ascii="Calibri" w:eastAsia="Calibri" w:hAnsi="Calibri" w:cs="Calibri"/>
          <w:lang w:eastAsia="en-GB" w:bidi="en-GB"/>
        </w:rPr>
      </w:pPr>
      <w:r w:rsidRPr="00CF32D9">
        <w:rPr>
          <w:rFonts w:ascii="Calibri" w:eastAsia="Calibri" w:hAnsi="Calibri" w:cs="Calibri"/>
          <w:lang w:eastAsia="en-GB" w:bidi="en-GB"/>
        </w:rPr>
        <w:t>La mission du projet transversal Competentia est de concevoir et diffuser des informations, des outils et des méthodologies afin de permettre aux secteurs francophones relevant d’APEF et FEBI d’accompagner les parcours professionnels des travailleurs et d’aider au développement des compétences des équipes et des travailleurs.</w:t>
      </w:r>
    </w:p>
    <w:p w14:paraId="18D763EE" w14:textId="4017F0FD" w:rsidR="00CF32D9" w:rsidRPr="00CF32D9" w:rsidRDefault="00CF32D9" w:rsidP="00CF32D9">
      <w:pPr>
        <w:spacing w:before="120"/>
        <w:jc w:val="both"/>
        <w:rPr>
          <w:rFonts w:ascii="Calibri" w:eastAsia="Calibri" w:hAnsi="Calibri" w:cs="Calibri"/>
          <w:lang w:eastAsia="en-GB" w:bidi="en-GB"/>
        </w:rPr>
      </w:pPr>
      <w:r w:rsidRPr="00CF32D9">
        <w:rPr>
          <w:rFonts w:ascii="Calibri" w:eastAsia="Calibri" w:hAnsi="Calibri" w:cs="Calibri"/>
          <w:lang w:eastAsia="en-GB" w:bidi="en-GB"/>
        </w:rPr>
        <w:t xml:space="preserve">Concrètement, Competentia </w:t>
      </w:r>
      <w:r>
        <w:rPr>
          <w:rFonts w:ascii="Calibri" w:eastAsia="Calibri" w:hAnsi="Calibri" w:cs="Calibri"/>
          <w:lang w:eastAsia="en-GB" w:bidi="en-GB"/>
        </w:rPr>
        <w:t>soutient</w:t>
      </w:r>
      <w:r w:rsidRPr="00CF32D9">
        <w:rPr>
          <w:rFonts w:ascii="Calibri" w:eastAsia="Calibri" w:hAnsi="Calibri" w:cs="Calibri"/>
          <w:lang w:eastAsia="en-GB" w:bidi="en-GB"/>
        </w:rPr>
        <w:t xml:space="preserve"> les organisations </w:t>
      </w:r>
      <w:r>
        <w:rPr>
          <w:rFonts w:ascii="Calibri" w:eastAsia="Calibri" w:hAnsi="Calibri" w:cs="Calibri"/>
          <w:lang w:eastAsia="en-GB" w:bidi="en-GB"/>
        </w:rPr>
        <w:t xml:space="preserve">relevant des Fonds APEF-FeBi </w:t>
      </w:r>
      <w:r w:rsidRPr="00CF32D9">
        <w:rPr>
          <w:rFonts w:ascii="Calibri" w:eastAsia="Calibri" w:hAnsi="Calibri" w:cs="Calibri"/>
          <w:lang w:eastAsia="en-GB" w:bidi="en-GB"/>
        </w:rPr>
        <w:t>dans :</w:t>
      </w:r>
    </w:p>
    <w:p w14:paraId="0EACCB5E" w14:textId="77777777" w:rsidR="00CF32D9" w:rsidRPr="00CF32D9" w:rsidRDefault="00CF32D9" w:rsidP="00CF32D9">
      <w:pPr>
        <w:pStyle w:val="Paragraphedeliste"/>
        <w:numPr>
          <w:ilvl w:val="0"/>
          <w:numId w:val="7"/>
        </w:numPr>
        <w:spacing w:before="120"/>
        <w:jc w:val="both"/>
        <w:rPr>
          <w:rFonts w:ascii="Calibri" w:eastAsia="Calibri" w:hAnsi="Calibri" w:cs="Calibri"/>
          <w:b/>
          <w:bCs/>
          <w:lang w:eastAsia="en-GB" w:bidi="en-GB"/>
        </w:rPr>
      </w:pPr>
      <w:r w:rsidRPr="00CF32D9">
        <w:rPr>
          <w:rFonts w:ascii="Calibri" w:eastAsia="Calibri" w:hAnsi="Calibri" w:cs="Calibri"/>
          <w:b/>
          <w:bCs/>
          <w:lang w:eastAsia="en-GB" w:bidi="en-GB"/>
        </w:rPr>
        <w:t>La gestion de la formation</w:t>
      </w:r>
    </w:p>
    <w:p w14:paraId="16028EFF" w14:textId="77777777" w:rsidR="00CF32D9" w:rsidRPr="00CF32D9" w:rsidRDefault="00CF32D9" w:rsidP="00CF32D9">
      <w:pPr>
        <w:pStyle w:val="Paragraphedeliste"/>
        <w:numPr>
          <w:ilvl w:val="0"/>
          <w:numId w:val="7"/>
        </w:numPr>
        <w:spacing w:before="120"/>
        <w:jc w:val="both"/>
        <w:rPr>
          <w:rFonts w:ascii="Calibri" w:eastAsia="Calibri" w:hAnsi="Calibri" w:cs="Calibri"/>
          <w:b/>
          <w:bCs/>
          <w:lang w:eastAsia="en-GB" w:bidi="en-GB"/>
        </w:rPr>
      </w:pPr>
      <w:r w:rsidRPr="00CF32D9">
        <w:rPr>
          <w:rFonts w:ascii="Calibri" w:eastAsia="Calibri" w:hAnsi="Calibri" w:cs="Calibri"/>
          <w:b/>
          <w:bCs/>
          <w:lang w:eastAsia="en-GB" w:bidi="en-GB"/>
        </w:rPr>
        <w:t>Le recrutement et l’accueil des nouveaux·elles travailleur·euse·s</w:t>
      </w:r>
    </w:p>
    <w:p w14:paraId="70196913" w14:textId="77777777" w:rsidR="00CF32D9" w:rsidRPr="00CF32D9" w:rsidRDefault="00CF32D9" w:rsidP="00CF32D9">
      <w:pPr>
        <w:pStyle w:val="Paragraphedeliste"/>
        <w:numPr>
          <w:ilvl w:val="0"/>
          <w:numId w:val="7"/>
        </w:numPr>
        <w:spacing w:before="120"/>
        <w:jc w:val="both"/>
        <w:rPr>
          <w:b/>
          <w:bCs/>
        </w:rPr>
      </w:pPr>
      <w:r w:rsidRPr="00CF32D9">
        <w:rPr>
          <w:rFonts w:ascii="Calibri" w:eastAsia="Calibri" w:hAnsi="Calibri" w:cs="Calibri"/>
          <w:b/>
          <w:bCs/>
          <w:lang w:eastAsia="en-GB" w:bidi="en-GB"/>
        </w:rPr>
        <w:t>Le développement professionnel des travailleur·euse·s</w:t>
      </w:r>
    </w:p>
    <w:p w14:paraId="65B8180B" w14:textId="77777777" w:rsidR="00CF32D9" w:rsidRPr="00CF32D9" w:rsidRDefault="00CF32D9" w:rsidP="00CF32D9">
      <w:pPr>
        <w:pStyle w:val="Paragraphedeliste"/>
        <w:spacing w:before="120"/>
        <w:jc w:val="both"/>
      </w:pPr>
    </w:p>
    <w:p w14:paraId="362BE967" w14:textId="77777777" w:rsidR="00895D42" w:rsidRPr="00895D42" w:rsidRDefault="00895D42" w:rsidP="005242F8">
      <w:pPr>
        <w:keepNext/>
        <w:keepLines/>
        <w:widowControl w:val="0"/>
        <w:autoSpaceDE w:val="0"/>
        <w:autoSpaceDN w:val="0"/>
        <w:spacing w:before="240" w:after="120" w:line="240" w:lineRule="auto"/>
        <w:outlineLvl w:val="0"/>
        <w:rPr>
          <w:rFonts w:asciiTheme="majorHAnsi" w:eastAsiaTheme="majorEastAsia" w:hAnsiTheme="majorHAnsi" w:cstheme="majorBidi"/>
          <w:color w:val="2E74B5" w:themeColor="accent1" w:themeShade="BF"/>
          <w:sz w:val="32"/>
          <w:szCs w:val="32"/>
          <w:lang w:eastAsia="en-GB" w:bidi="en-GB"/>
        </w:rPr>
      </w:pPr>
      <w:r w:rsidRPr="00895D42">
        <w:rPr>
          <w:rFonts w:asciiTheme="majorHAnsi" w:eastAsiaTheme="majorEastAsia" w:hAnsiTheme="majorHAnsi" w:cstheme="majorBidi"/>
          <w:color w:val="2E74B5" w:themeColor="accent1" w:themeShade="BF"/>
          <w:sz w:val="32"/>
          <w:szCs w:val="32"/>
          <w:lang w:eastAsia="en-GB" w:bidi="en-GB"/>
        </w:rPr>
        <w:t>C’est quoi</w:t>
      </w:r>
      <w:r w:rsidR="0093477F">
        <w:rPr>
          <w:rFonts w:asciiTheme="majorHAnsi" w:eastAsiaTheme="majorEastAsia" w:hAnsiTheme="majorHAnsi" w:cstheme="majorBidi"/>
          <w:color w:val="2E74B5" w:themeColor="accent1" w:themeShade="BF"/>
          <w:sz w:val="32"/>
          <w:szCs w:val="32"/>
          <w:lang w:eastAsia="en-GB" w:bidi="en-GB"/>
        </w:rPr>
        <w:t> ?</w:t>
      </w:r>
      <w:r w:rsidRPr="00895D42">
        <w:rPr>
          <w:rFonts w:asciiTheme="majorHAnsi" w:eastAsiaTheme="majorEastAsia" w:hAnsiTheme="majorHAnsi" w:cstheme="majorBidi"/>
          <w:color w:val="2E74B5" w:themeColor="accent1" w:themeShade="BF"/>
          <w:sz w:val="32"/>
          <w:szCs w:val="32"/>
          <w:lang w:eastAsia="en-GB" w:bidi="en-GB"/>
        </w:rPr>
        <w:t xml:space="preserve"> </w:t>
      </w:r>
    </w:p>
    <w:p w14:paraId="6F81A4DD" w14:textId="23EC94C2" w:rsidR="00895D42" w:rsidRPr="005242F8" w:rsidRDefault="00895D42" w:rsidP="00CF32D9">
      <w:pPr>
        <w:widowControl w:val="0"/>
        <w:autoSpaceDE w:val="0"/>
        <w:autoSpaceDN w:val="0"/>
        <w:spacing w:before="120" w:after="0" w:line="240" w:lineRule="auto"/>
        <w:contextualSpacing/>
        <w:rPr>
          <w:rFonts w:asciiTheme="majorHAnsi" w:eastAsia="Trebuchet MS" w:hAnsiTheme="majorHAnsi" w:cstheme="majorHAnsi"/>
          <w:color w:val="F39624"/>
          <w:position w:val="1"/>
          <w:sz w:val="24"/>
          <w:szCs w:val="24"/>
          <w:lang w:eastAsia="en-GB" w:bidi="en-GB"/>
        </w:rPr>
      </w:pPr>
      <w:r w:rsidRPr="005242F8">
        <w:rPr>
          <w:rFonts w:ascii="Calibri" w:eastAsia="Calibri" w:hAnsi="Calibri" w:cs="Calibri"/>
          <w:b/>
          <w:bCs/>
          <w:sz w:val="24"/>
          <w:szCs w:val="24"/>
          <w:lang w:eastAsia="en-GB" w:bidi="en-GB"/>
        </w:rPr>
        <w:t>Un site web</w:t>
      </w:r>
      <w:r w:rsidR="005242F8" w:rsidRPr="005242F8">
        <w:rPr>
          <w:rFonts w:ascii="Calibri" w:eastAsia="Calibri" w:hAnsi="Calibri" w:cs="Calibri"/>
          <w:b/>
          <w:bCs/>
          <w:sz w:val="24"/>
          <w:szCs w:val="24"/>
          <w:lang w:eastAsia="en-GB" w:bidi="en-GB"/>
        </w:rPr>
        <w:t> :</w:t>
      </w:r>
      <w:r w:rsidR="005242F8" w:rsidRPr="005242F8">
        <w:rPr>
          <w:rFonts w:ascii="Calibri" w:eastAsia="Calibri" w:hAnsi="Calibri" w:cs="Calibri"/>
          <w:sz w:val="24"/>
          <w:szCs w:val="24"/>
          <w:lang w:eastAsia="en-GB" w:bidi="en-GB"/>
        </w:rPr>
        <w:t xml:space="preserve"> </w:t>
      </w:r>
      <w:r w:rsidRPr="005242F8">
        <w:rPr>
          <w:rFonts w:ascii="Calibri" w:eastAsia="Calibri" w:hAnsi="Calibri" w:cs="Calibri"/>
          <w:sz w:val="24"/>
          <w:szCs w:val="24"/>
          <w:lang w:eastAsia="en-GB" w:bidi="en-GB"/>
        </w:rPr>
        <w:t xml:space="preserve"> </w:t>
      </w:r>
      <w:hyperlink r:id="rId7" w:history="1">
        <w:r w:rsidRPr="005242F8">
          <w:rPr>
            <w:rFonts w:ascii="Calibri" w:eastAsia="Calibri" w:hAnsi="Calibri" w:cs="Calibri"/>
            <w:color w:val="0563C1" w:themeColor="hyperlink"/>
            <w:sz w:val="24"/>
            <w:szCs w:val="24"/>
            <w:u w:val="single"/>
            <w:lang w:eastAsia="en-GB" w:bidi="en-GB"/>
          </w:rPr>
          <w:t>www.competentia.be</w:t>
        </w:r>
      </w:hyperlink>
      <w:r w:rsidR="001A6F41" w:rsidRPr="005242F8">
        <w:rPr>
          <w:rFonts w:ascii="Calibri" w:eastAsia="Calibri" w:hAnsi="Calibri" w:cs="Calibri"/>
          <w:sz w:val="24"/>
          <w:szCs w:val="24"/>
          <w:lang w:eastAsia="en-GB" w:bidi="en-GB"/>
        </w:rPr>
        <w:t xml:space="preserve"> </w:t>
      </w:r>
    </w:p>
    <w:p w14:paraId="5B9EB003" w14:textId="77777777" w:rsidR="00895D42" w:rsidRPr="00895D42" w:rsidRDefault="00895D42" w:rsidP="00895D42">
      <w:pPr>
        <w:widowControl w:val="0"/>
        <w:numPr>
          <w:ilvl w:val="0"/>
          <w:numId w:val="1"/>
        </w:numPr>
        <w:autoSpaceDE w:val="0"/>
        <w:autoSpaceDN w:val="0"/>
        <w:spacing w:before="85" w:after="0" w:line="244" w:lineRule="auto"/>
        <w:ind w:left="709" w:right="634" w:hanging="425"/>
        <w:rPr>
          <w:rFonts w:ascii="Calibri" w:eastAsia="Calibri" w:hAnsi="Calibri" w:cs="Calibri"/>
          <w:lang w:eastAsia="en-GB" w:bidi="en-GB"/>
        </w:rPr>
      </w:pPr>
      <w:r w:rsidRPr="00895D42">
        <w:rPr>
          <w:rFonts w:ascii="Calibri" w:eastAsia="Calibri" w:hAnsi="Calibri" w:cs="Calibri"/>
          <w:lang w:eastAsia="en-GB" w:bidi="en-GB"/>
        </w:rPr>
        <w:t>Trouvez des informations sur des thématiques variées telles que le plan de formation, le recrutement ou la motivation des travailleur·euse·s</w:t>
      </w:r>
      <w:r>
        <w:rPr>
          <w:rFonts w:ascii="Calibri" w:eastAsia="Calibri" w:hAnsi="Calibri" w:cs="Calibri"/>
          <w:lang w:eastAsia="en-GB" w:bidi="en-GB"/>
        </w:rPr>
        <w:t xml:space="preserve"> </w:t>
      </w:r>
      <w:r w:rsidRPr="00895D42">
        <w:rPr>
          <w:rFonts w:ascii="Calibri" w:eastAsia="Calibri" w:hAnsi="Calibri" w:cs="Calibri"/>
          <w:lang w:eastAsia="en-GB" w:bidi="en-GB"/>
        </w:rPr>
        <w:t>;</w:t>
      </w:r>
    </w:p>
    <w:p w14:paraId="71D35B7F" w14:textId="77777777" w:rsidR="00895D42" w:rsidRPr="00895D42" w:rsidRDefault="00895D42" w:rsidP="00895D42">
      <w:pPr>
        <w:widowControl w:val="0"/>
        <w:numPr>
          <w:ilvl w:val="0"/>
          <w:numId w:val="1"/>
        </w:numPr>
        <w:autoSpaceDE w:val="0"/>
        <w:autoSpaceDN w:val="0"/>
        <w:spacing w:before="85" w:after="0" w:line="244" w:lineRule="auto"/>
        <w:ind w:left="709" w:right="634" w:hanging="425"/>
        <w:rPr>
          <w:rFonts w:ascii="Calibri" w:eastAsia="Calibri" w:hAnsi="Calibri" w:cs="Calibri"/>
          <w:lang w:eastAsia="en-GB" w:bidi="en-GB"/>
        </w:rPr>
      </w:pPr>
      <w:r w:rsidRPr="00895D42">
        <w:rPr>
          <w:rFonts w:ascii="Calibri" w:eastAsia="Calibri" w:hAnsi="Calibri" w:cs="Calibri"/>
          <w:lang w:eastAsia="en-GB" w:bidi="en-GB"/>
        </w:rPr>
        <w:t>Téléchargez des canevas, des méthodes, des exemples et mettez-vous en action ;</w:t>
      </w:r>
    </w:p>
    <w:p w14:paraId="546A135E" w14:textId="77777777" w:rsidR="00895D42" w:rsidRPr="00895D42" w:rsidRDefault="00895D42" w:rsidP="00895D42">
      <w:pPr>
        <w:widowControl w:val="0"/>
        <w:numPr>
          <w:ilvl w:val="0"/>
          <w:numId w:val="1"/>
        </w:numPr>
        <w:autoSpaceDE w:val="0"/>
        <w:autoSpaceDN w:val="0"/>
        <w:spacing w:before="85" w:after="0" w:line="244" w:lineRule="auto"/>
        <w:ind w:left="709" w:right="634" w:hanging="425"/>
        <w:rPr>
          <w:rFonts w:ascii="Calibri" w:eastAsia="Calibri" w:hAnsi="Calibri" w:cs="Calibri"/>
          <w:lang w:eastAsia="en-GB" w:bidi="en-GB"/>
        </w:rPr>
      </w:pPr>
      <w:r w:rsidRPr="00895D42">
        <w:rPr>
          <w:rFonts w:ascii="Calibri" w:eastAsia="Calibri" w:hAnsi="Calibri" w:cs="Calibri"/>
          <w:lang w:eastAsia="en-GB" w:bidi="en-GB"/>
        </w:rPr>
        <w:t>Réalisez un autodiagnostic à propos du profil de votre association, de ses pratiques non discriminantes de recrutement et de son plan de formation</w:t>
      </w:r>
      <w:r w:rsidR="001A6F41">
        <w:rPr>
          <w:rFonts w:ascii="Calibri" w:eastAsia="Calibri" w:hAnsi="Calibri" w:cs="Calibri"/>
          <w:lang w:eastAsia="en-GB" w:bidi="en-GB"/>
        </w:rPr>
        <w:t>.</w:t>
      </w:r>
    </w:p>
    <w:p w14:paraId="38B6EEB8" w14:textId="45D28251" w:rsidR="00895D42" w:rsidRPr="005242F8" w:rsidRDefault="00895D42" w:rsidP="00CF32D9">
      <w:pPr>
        <w:widowControl w:val="0"/>
        <w:autoSpaceDE w:val="0"/>
        <w:autoSpaceDN w:val="0"/>
        <w:spacing w:before="120" w:after="0" w:line="240" w:lineRule="auto"/>
        <w:rPr>
          <w:rFonts w:ascii="Calibri" w:eastAsia="Calibri" w:hAnsi="Calibri" w:cs="Calibri"/>
          <w:lang w:eastAsia="en-GB" w:bidi="en-GB"/>
        </w:rPr>
      </w:pPr>
      <w:r w:rsidRPr="005242F8">
        <w:rPr>
          <w:rFonts w:ascii="Calibri" w:eastAsia="Calibri" w:hAnsi="Calibri" w:cs="Calibri"/>
          <w:b/>
          <w:bCs/>
          <w:sz w:val="24"/>
          <w:szCs w:val="24"/>
          <w:lang w:eastAsia="en-GB" w:bidi="en-GB"/>
        </w:rPr>
        <w:t>Un service conseil</w:t>
      </w:r>
      <w:r w:rsidR="005242F8" w:rsidRPr="005242F8">
        <w:rPr>
          <w:rFonts w:ascii="Calibri" w:eastAsia="Calibri" w:hAnsi="Calibri" w:cs="Calibri"/>
          <w:sz w:val="24"/>
          <w:szCs w:val="24"/>
          <w:lang w:eastAsia="en-GB" w:bidi="en-GB"/>
        </w:rPr>
        <w:t xml:space="preserve"> : </w:t>
      </w:r>
      <w:hyperlink r:id="rId8" w:history="1">
        <w:r w:rsidR="00CF32D9" w:rsidRPr="00CF32D9">
          <w:t xml:space="preserve"> </w:t>
        </w:r>
        <w:r w:rsidR="00CF32D9" w:rsidRPr="00CF32D9">
          <w:rPr>
            <w:rStyle w:val="Lienhypertexte"/>
            <w:rFonts w:ascii="Calibri" w:eastAsia="Calibri" w:hAnsi="Calibri" w:cs="Calibri"/>
            <w:sz w:val="24"/>
            <w:szCs w:val="24"/>
            <w:lang w:eastAsia="en-GB" w:bidi="en-GB"/>
          </w:rPr>
          <w:t>info@competentia.be</w:t>
        </w:r>
        <w:r w:rsidRPr="005242F8">
          <w:rPr>
            <w:rStyle w:val="Lienhypertexte"/>
            <w:rFonts w:ascii="Calibri" w:eastAsia="Calibri" w:hAnsi="Calibri" w:cs="Calibri"/>
            <w:lang w:eastAsia="en-GB" w:bidi="en-GB"/>
          </w:rPr>
          <w:t> </w:t>
        </w:r>
      </w:hyperlink>
      <w:r w:rsidRPr="005242F8">
        <w:rPr>
          <w:rFonts w:ascii="Calibri" w:eastAsia="Calibri" w:hAnsi="Calibri" w:cs="Calibri"/>
          <w:lang w:eastAsia="en-GB" w:bidi="en-GB"/>
        </w:rPr>
        <w:t>!</w:t>
      </w:r>
    </w:p>
    <w:p w14:paraId="5CF0E155" w14:textId="77777777" w:rsidR="00895D42" w:rsidRPr="00895D42" w:rsidRDefault="00282B4B" w:rsidP="00A431F9">
      <w:pPr>
        <w:widowControl w:val="0"/>
        <w:autoSpaceDE w:val="0"/>
        <w:autoSpaceDN w:val="0"/>
        <w:spacing w:after="0" w:line="240" w:lineRule="auto"/>
        <w:jc w:val="both"/>
        <w:rPr>
          <w:rFonts w:ascii="Calibri" w:eastAsia="Calibri" w:hAnsi="Calibri" w:cs="Calibri"/>
          <w:lang w:eastAsia="en-GB" w:bidi="en-GB"/>
        </w:rPr>
      </w:pPr>
      <w:r>
        <w:rPr>
          <w:rFonts w:ascii="Calibri" w:eastAsia="Calibri" w:hAnsi="Calibri" w:cs="Calibri"/>
          <w:lang w:eastAsia="en-GB" w:bidi="en-GB"/>
        </w:rPr>
        <w:t xml:space="preserve">Besoin d’un coup de pouce « sur mesure » ? Demandez une intervention débroussaillage </w:t>
      </w:r>
      <w:r w:rsidRPr="00895D42">
        <w:rPr>
          <w:rFonts w:ascii="Calibri" w:eastAsia="Calibri" w:hAnsi="Calibri" w:cs="Calibri"/>
          <w:lang w:eastAsia="en-GB" w:bidi="en-GB"/>
        </w:rPr>
        <w:t xml:space="preserve">dans votre structure pour faciliter le lancement de vos </w:t>
      </w:r>
      <w:r w:rsidR="0093477F">
        <w:rPr>
          <w:rFonts w:ascii="Calibri" w:eastAsia="Calibri" w:hAnsi="Calibri" w:cs="Calibri"/>
          <w:lang w:eastAsia="en-GB" w:bidi="en-GB"/>
        </w:rPr>
        <w:t xml:space="preserve">processus </w:t>
      </w:r>
      <w:r w:rsidRPr="00895D42">
        <w:rPr>
          <w:rFonts w:ascii="Calibri" w:eastAsia="Calibri" w:hAnsi="Calibri" w:cs="Calibri"/>
          <w:lang w:eastAsia="en-GB" w:bidi="en-GB"/>
        </w:rPr>
        <w:t xml:space="preserve">d’acquisition, de développement et de gestion des compétences. </w:t>
      </w:r>
      <w:r w:rsidR="00743BFA">
        <w:rPr>
          <w:rFonts w:ascii="Calibri" w:eastAsia="Calibri" w:hAnsi="Calibri" w:cs="Calibri"/>
          <w:lang w:eastAsia="en-GB" w:bidi="en-GB"/>
        </w:rPr>
        <w:t>Nous vous aiderons à lancer vos démarches formation, à initier un projet description de fonction ou à identifier des pistes pour mieux accompagner le développement de carrière au sein de votre organisation.</w:t>
      </w:r>
    </w:p>
    <w:p w14:paraId="70EF493E" w14:textId="14193EE9" w:rsidR="00895D42" w:rsidRPr="00895D42" w:rsidRDefault="00895D42" w:rsidP="00CF32D9">
      <w:pPr>
        <w:widowControl w:val="0"/>
        <w:autoSpaceDE w:val="0"/>
        <w:autoSpaceDN w:val="0"/>
        <w:spacing w:before="120" w:after="0" w:line="240" w:lineRule="auto"/>
        <w:rPr>
          <w:rFonts w:ascii="Calibri" w:eastAsia="Calibri" w:hAnsi="Calibri" w:cs="Calibri"/>
          <w:lang w:eastAsia="en-GB" w:bidi="en-GB"/>
        </w:rPr>
      </w:pPr>
      <w:r w:rsidRPr="005242F8">
        <w:rPr>
          <w:rFonts w:ascii="Calibri" w:eastAsia="Calibri" w:hAnsi="Calibri" w:cs="Calibri"/>
          <w:b/>
          <w:bCs/>
          <w:sz w:val="24"/>
          <w:szCs w:val="24"/>
          <w:lang w:eastAsia="en-GB" w:bidi="en-GB"/>
        </w:rPr>
        <w:t>Des ateliers</w:t>
      </w:r>
      <w:r w:rsidR="005242F8" w:rsidRPr="005242F8">
        <w:rPr>
          <w:rFonts w:ascii="Calibri" w:eastAsia="Calibri" w:hAnsi="Calibri" w:cs="Calibri"/>
          <w:b/>
          <w:bCs/>
          <w:sz w:val="24"/>
          <w:szCs w:val="24"/>
          <w:lang w:eastAsia="en-GB" w:bidi="en-GB"/>
        </w:rPr>
        <w:t> :</w:t>
      </w:r>
      <w:r w:rsidRPr="005242F8">
        <w:rPr>
          <w:rFonts w:ascii="Calibri" w:eastAsia="Calibri" w:hAnsi="Calibri" w:cs="Calibri"/>
          <w:sz w:val="24"/>
          <w:szCs w:val="24"/>
          <w:lang w:eastAsia="en-GB" w:bidi="en-GB"/>
        </w:rPr>
        <w:t xml:space="preserve"> </w:t>
      </w:r>
      <w:hyperlink r:id="rId9" w:history="1">
        <w:r w:rsidR="005242F8" w:rsidRPr="00CF32D9">
          <w:rPr>
            <w:rStyle w:val="Lienhypertexte"/>
            <w:rFonts w:ascii="Calibri" w:eastAsia="Calibri" w:hAnsi="Calibri" w:cs="Calibri"/>
            <w:sz w:val="24"/>
            <w:szCs w:val="24"/>
            <w:lang w:eastAsia="en-GB" w:bidi="en-GB"/>
          </w:rPr>
          <w:t>v</w:t>
        </w:r>
        <w:r w:rsidRPr="00CF32D9">
          <w:rPr>
            <w:rStyle w:val="Lienhypertexte"/>
            <w:rFonts w:ascii="Calibri" w:eastAsia="Calibri" w:hAnsi="Calibri" w:cs="Calibri"/>
            <w:sz w:val="24"/>
            <w:szCs w:val="24"/>
            <w:lang w:eastAsia="en-GB" w:bidi="en-GB"/>
          </w:rPr>
          <w:t>enez échanger </w:t>
        </w:r>
      </w:hyperlink>
      <w:r w:rsidRPr="00CF32D9">
        <w:rPr>
          <w:rFonts w:ascii="Calibri" w:eastAsia="Calibri" w:hAnsi="Calibri" w:cs="Calibri"/>
          <w:sz w:val="24"/>
          <w:szCs w:val="24"/>
          <w:lang w:eastAsia="en-GB" w:bidi="en-GB"/>
        </w:rPr>
        <w:t>!</w:t>
      </w:r>
    </w:p>
    <w:p w14:paraId="26D9BD5F" w14:textId="77777777" w:rsidR="00895D42" w:rsidRPr="00895D42" w:rsidRDefault="00895D42" w:rsidP="00A431F9">
      <w:pPr>
        <w:autoSpaceDE w:val="0"/>
        <w:autoSpaceDN w:val="0"/>
        <w:adjustRightInd w:val="0"/>
        <w:spacing w:after="0" w:line="240" w:lineRule="auto"/>
        <w:jc w:val="both"/>
        <w:rPr>
          <w:rFonts w:cstheme="minorHAnsi"/>
          <w:color w:val="181716"/>
        </w:rPr>
      </w:pPr>
      <w:r w:rsidRPr="00895D42">
        <w:rPr>
          <w:rFonts w:cstheme="minorHAnsi"/>
          <w:color w:val="181716"/>
        </w:rPr>
        <w:t>Avec une quinzaine de travailleur·euse·s du secteur, profitez de l’avis d’expert·e·s. Plusieurs fois par an, competentia organise des ateliers en Wallonie et à Bruxelles sur des thèmes variés liés à la gestion des compétences. Découvrez le programme et inscrivez-vous sur competentia.be</w:t>
      </w:r>
    </w:p>
    <w:p w14:paraId="399D6071" w14:textId="77777777" w:rsidR="00360988" w:rsidRDefault="00360988" w:rsidP="005242F8">
      <w:pPr>
        <w:keepNext/>
        <w:keepLines/>
        <w:widowControl w:val="0"/>
        <w:autoSpaceDE w:val="0"/>
        <w:autoSpaceDN w:val="0"/>
        <w:spacing w:before="240" w:after="0" w:line="240" w:lineRule="auto"/>
        <w:outlineLvl w:val="0"/>
        <w:rPr>
          <w:rFonts w:asciiTheme="majorHAnsi" w:eastAsiaTheme="majorEastAsia" w:hAnsiTheme="majorHAnsi" w:cstheme="majorBidi"/>
          <w:color w:val="2E74B5" w:themeColor="accent1" w:themeShade="BF"/>
          <w:sz w:val="32"/>
          <w:szCs w:val="32"/>
          <w:lang w:eastAsia="en-GB" w:bidi="en-GB"/>
        </w:rPr>
      </w:pPr>
      <w:r>
        <w:rPr>
          <w:rFonts w:asciiTheme="majorHAnsi" w:eastAsiaTheme="majorEastAsia" w:hAnsiTheme="majorHAnsi" w:cstheme="majorBidi"/>
          <w:color w:val="2E74B5" w:themeColor="accent1" w:themeShade="BF"/>
          <w:sz w:val="32"/>
          <w:szCs w:val="32"/>
          <w:lang w:eastAsia="en-GB" w:bidi="en-GB"/>
        </w:rPr>
        <w:lastRenderedPageBreak/>
        <w:t>C’est pour qui</w:t>
      </w:r>
      <w:r w:rsidR="0093477F">
        <w:rPr>
          <w:rFonts w:asciiTheme="majorHAnsi" w:eastAsiaTheme="majorEastAsia" w:hAnsiTheme="majorHAnsi" w:cstheme="majorBidi"/>
          <w:color w:val="2E74B5" w:themeColor="accent1" w:themeShade="BF"/>
          <w:sz w:val="32"/>
          <w:szCs w:val="32"/>
          <w:lang w:eastAsia="en-GB" w:bidi="en-GB"/>
        </w:rPr>
        <w:t> ?</w:t>
      </w:r>
    </w:p>
    <w:p w14:paraId="6589AC56" w14:textId="1B1D2A0A" w:rsidR="00856923" w:rsidRDefault="00CF32D9" w:rsidP="005242F8">
      <w:pPr>
        <w:keepNext/>
        <w:keepLines/>
        <w:widowControl w:val="0"/>
        <w:autoSpaceDE w:val="0"/>
        <w:autoSpaceDN w:val="0"/>
        <w:spacing w:before="120" w:after="0" w:line="240" w:lineRule="auto"/>
        <w:jc w:val="both"/>
        <w:outlineLvl w:val="0"/>
        <w:rPr>
          <w:rFonts w:cstheme="minorHAnsi"/>
          <w:color w:val="181716"/>
        </w:rPr>
      </w:pPr>
      <w:r>
        <w:rPr>
          <w:rFonts w:cstheme="minorHAnsi"/>
          <w:color w:val="181716"/>
        </w:rPr>
        <w:t>T</w:t>
      </w:r>
      <w:r w:rsidR="00567D81">
        <w:rPr>
          <w:rFonts w:cstheme="minorHAnsi"/>
          <w:color w:val="181716"/>
        </w:rPr>
        <w:t>oute personne en charge des compétences au sein d’une asbl</w:t>
      </w:r>
      <w:r>
        <w:rPr>
          <w:rFonts w:cstheme="minorHAnsi"/>
          <w:color w:val="181716"/>
        </w:rPr>
        <w:t> :</w:t>
      </w:r>
      <w:r w:rsidR="00567D81">
        <w:rPr>
          <w:rFonts w:cstheme="minorHAnsi"/>
          <w:color w:val="181716"/>
        </w:rPr>
        <w:t xml:space="preserve">  membre de la direction</w:t>
      </w:r>
      <w:r>
        <w:rPr>
          <w:rFonts w:cstheme="minorHAnsi"/>
          <w:color w:val="181716"/>
        </w:rPr>
        <w:t> ;</w:t>
      </w:r>
      <w:r w:rsidR="00567D81">
        <w:rPr>
          <w:rFonts w:cstheme="minorHAnsi"/>
          <w:color w:val="181716"/>
        </w:rPr>
        <w:t xml:space="preserve"> gestionnaire de ressources humaines</w:t>
      </w:r>
      <w:r>
        <w:rPr>
          <w:rFonts w:cstheme="minorHAnsi"/>
          <w:color w:val="181716"/>
        </w:rPr>
        <w:t> ;</w:t>
      </w:r>
      <w:r w:rsidR="00567D81">
        <w:rPr>
          <w:rFonts w:cstheme="minorHAnsi"/>
          <w:color w:val="181716"/>
        </w:rPr>
        <w:t xml:space="preserve"> référent·e formation</w:t>
      </w:r>
      <w:r>
        <w:rPr>
          <w:rFonts w:cstheme="minorHAnsi"/>
          <w:color w:val="181716"/>
        </w:rPr>
        <w:t xml:space="preserve"> ; </w:t>
      </w:r>
      <w:r w:rsidR="00567D81">
        <w:rPr>
          <w:rFonts w:cstheme="minorHAnsi"/>
          <w:color w:val="181716"/>
        </w:rPr>
        <w:t>responsable d’une équipe</w:t>
      </w:r>
      <w:r>
        <w:rPr>
          <w:rFonts w:cstheme="minorHAnsi"/>
          <w:color w:val="181716"/>
        </w:rPr>
        <w:t>…</w:t>
      </w:r>
    </w:p>
    <w:p w14:paraId="6DA53E8C" w14:textId="77777777" w:rsidR="00A43ED6" w:rsidRPr="00856923" w:rsidRDefault="00856923" w:rsidP="00A431F9">
      <w:pPr>
        <w:keepNext/>
        <w:keepLines/>
        <w:widowControl w:val="0"/>
        <w:autoSpaceDE w:val="0"/>
        <w:autoSpaceDN w:val="0"/>
        <w:spacing w:before="240" w:after="0" w:line="240" w:lineRule="auto"/>
        <w:jc w:val="both"/>
        <w:outlineLvl w:val="0"/>
        <w:rPr>
          <w:rFonts w:asciiTheme="majorHAnsi" w:eastAsiaTheme="majorEastAsia" w:hAnsiTheme="majorHAnsi" w:cstheme="majorBidi"/>
          <w:color w:val="2E74B5" w:themeColor="accent1" w:themeShade="BF"/>
          <w:sz w:val="32"/>
          <w:szCs w:val="32"/>
          <w:lang w:eastAsia="en-GB" w:bidi="en-GB"/>
        </w:rPr>
      </w:pPr>
      <w:r w:rsidRPr="00856923">
        <w:rPr>
          <w:rFonts w:asciiTheme="majorHAnsi" w:eastAsiaTheme="majorEastAsia" w:hAnsiTheme="majorHAnsi" w:cstheme="majorBidi"/>
          <w:color w:val="2E74B5" w:themeColor="accent1" w:themeShade="BF"/>
          <w:sz w:val="32"/>
          <w:szCs w:val="32"/>
          <w:lang w:eastAsia="en-GB" w:bidi="en-GB"/>
        </w:rPr>
        <w:t>Par qui</w:t>
      </w:r>
      <w:r w:rsidR="0093477F" w:rsidRPr="00856923">
        <w:rPr>
          <w:rFonts w:asciiTheme="majorHAnsi" w:eastAsiaTheme="majorEastAsia" w:hAnsiTheme="majorHAnsi" w:cstheme="majorBidi"/>
          <w:color w:val="2E74B5" w:themeColor="accent1" w:themeShade="BF"/>
          <w:sz w:val="32"/>
          <w:szCs w:val="32"/>
          <w:lang w:eastAsia="en-GB" w:bidi="en-GB"/>
        </w:rPr>
        <w:t> ?</w:t>
      </w:r>
    </w:p>
    <w:p w14:paraId="775D82DB" w14:textId="4EC629FF" w:rsidR="00CA12E6" w:rsidRDefault="00282B4B" w:rsidP="005242F8">
      <w:pPr>
        <w:autoSpaceDE w:val="0"/>
        <w:autoSpaceDN w:val="0"/>
        <w:adjustRightInd w:val="0"/>
        <w:spacing w:before="120" w:after="0" w:line="240" w:lineRule="auto"/>
        <w:jc w:val="both"/>
      </w:pPr>
      <w:r>
        <w:t xml:space="preserve">Competentia est un projet financé par les </w:t>
      </w:r>
      <w:r w:rsidR="001A6F41">
        <w:t>F</w:t>
      </w:r>
      <w:r>
        <w:t>onds de formation francophone A</w:t>
      </w:r>
      <w:r w:rsidR="00CF32D9">
        <w:t>PEF</w:t>
      </w:r>
      <w:r>
        <w:t xml:space="preserve"> et FeBi</w:t>
      </w:r>
      <w:r w:rsidR="00A43ED6">
        <w:t>.</w:t>
      </w:r>
      <w:r w:rsidR="00384B2F">
        <w:t xml:space="preserve">  Il est le résultat d’un travail de concertation des partenaires sociaux, en collaboration avec une équipe de 3 personnes et des responsables des Fonds de formation</w:t>
      </w:r>
      <w:r w:rsidR="00CA12E6">
        <w:t>.</w:t>
      </w:r>
    </w:p>
    <w:p w14:paraId="59721174" w14:textId="77777777" w:rsidR="00CA12E6" w:rsidRDefault="00CA12E6" w:rsidP="00A431F9">
      <w:pPr>
        <w:autoSpaceDE w:val="0"/>
        <w:autoSpaceDN w:val="0"/>
        <w:adjustRightInd w:val="0"/>
        <w:spacing w:after="0" w:line="240" w:lineRule="auto"/>
        <w:jc w:val="both"/>
        <w:rPr>
          <w:rFonts w:ascii="Calibri" w:eastAsia="Calibri" w:hAnsi="Calibri" w:cs="Calibri"/>
          <w:lang w:eastAsia="en-GB" w:bidi="en-GB"/>
        </w:rPr>
      </w:pPr>
    </w:p>
    <w:p w14:paraId="08147FC3" w14:textId="77777777" w:rsidR="00282B4B" w:rsidRDefault="00CA12E6" w:rsidP="00A431F9">
      <w:pPr>
        <w:autoSpaceDE w:val="0"/>
        <w:autoSpaceDN w:val="0"/>
        <w:adjustRightInd w:val="0"/>
        <w:spacing w:after="0" w:line="240" w:lineRule="auto"/>
        <w:jc w:val="both"/>
        <w:rPr>
          <w:rFonts w:ascii="Calibri" w:eastAsia="Calibri" w:hAnsi="Calibri" w:cs="Calibri"/>
          <w:lang w:eastAsia="en-GB" w:bidi="en-GB"/>
        </w:rPr>
      </w:pPr>
      <w:r w:rsidRPr="00856923">
        <w:rPr>
          <w:rFonts w:asciiTheme="majorHAnsi" w:eastAsiaTheme="majorEastAsia" w:hAnsiTheme="majorHAnsi" w:cstheme="majorBidi"/>
          <w:color w:val="2E74B5" w:themeColor="accent1" w:themeShade="BF"/>
          <w:sz w:val="32"/>
          <w:szCs w:val="32"/>
          <w:lang w:eastAsia="en-GB" w:bidi="en-GB"/>
        </w:rPr>
        <w:t>Comment mobilise</w:t>
      </w:r>
      <w:r w:rsidRPr="00CA12E6">
        <w:rPr>
          <w:rFonts w:asciiTheme="majorHAnsi" w:eastAsiaTheme="majorEastAsia" w:hAnsiTheme="majorHAnsi" w:cstheme="majorBidi"/>
          <w:color w:val="2E74B5" w:themeColor="accent1" w:themeShade="BF"/>
          <w:sz w:val="32"/>
          <w:szCs w:val="32"/>
          <w:lang w:eastAsia="en-GB" w:bidi="en-GB"/>
        </w:rPr>
        <w:t>r competentia</w:t>
      </w:r>
      <w:r w:rsidR="0093477F">
        <w:rPr>
          <w:rFonts w:asciiTheme="majorHAnsi" w:eastAsiaTheme="majorEastAsia" w:hAnsiTheme="majorHAnsi" w:cstheme="majorBidi"/>
          <w:color w:val="2E74B5" w:themeColor="accent1" w:themeShade="BF"/>
          <w:sz w:val="32"/>
          <w:szCs w:val="32"/>
          <w:lang w:eastAsia="en-GB" w:bidi="en-GB"/>
        </w:rPr>
        <w:t> ?</w:t>
      </w:r>
    </w:p>
    <w:p w14:paraId="15760F8B" w14:textId="2345E957" w:rsidR="00CA12E6" w:rsidRDefault="00743BFA" w:rsidP="005242F8">
      <w:pPr>
        <w:autoSpaceDE w:val="0"/>
        <w:autoSpaceDN w:val="0"/>
        <w:adjustRightInd w:val="0"/>
        <w:spacing w:before="120" w:after="0" w:line="240" w:lineRule="auto"/>
        <w:jc w:val="both"/>
        <w:rPr>
          <w:rFonts w:ascii="Calibri" w:eastAsia="Calibri" w:hAnsi="Calibri" w:cs="Calibri"/>
          <w:lang w:eastAsia="en-GB" w:bidi="en-GB"/>
        </w:rPr>
      </w:pPr>
      <w:r>
        <w:rPr>
          <w:rFonts w:ascii="Calibri" w:eastAsia="Calibri" w:hAnsi="Calibri" w:cs="Calibri"/>
          <w:lang w:eastAsia="en-GB" w:bidi="en-GB"/>
        </w:rPr>
        <w:t>Nous intervenons auprès de groupe d’accompagnement d’un plan de formation, de responsables d’équipes</w:t>
      </w:r>
      <w:r w:rsidR="001D4CC0">
        <w:rPr>
          <w:rFonts w:ascii="Calibri" w:eastAsia="Calibri" w:hAnsi="Calibri" w:cs="Calibri"/>
          <w:lang w:eastAsia="en-GB" w:bidi="en-GB"/>
        </w:rPr>
        <w:t xml:space="preserve"> ou encore au sein d’un conseil d’entreprise qui souhaite initier une politique de gestion de compétences.</w:t>
      </w:r>
    </w:p>
    <w:p w14:paraId="6D3F07B5" w14:textId="77777777" w:rsidR="001D4CC0" w:rsidRDefault="00856923" w:rsidP="00A431F9">
      <w:pPr>
        <w:autoSpaceDE w:val="0"/>
        <w:autoSpaceDN w:val="0"/>
        <w:adjustRightInd w:val="0"/>
        <w:spacing w:after="0" w:line="240" w:lineRule="auto"/>
        <w:jc w:val="both"/>
        <w:rPr>
          <w:rFonts w:ascii="Calibri" w:eastAsia="Calibri" w:hAnsi="Calibri" w:cs="Calibri"/>
          <w:lang w:eastAsia="en-GB" w:bidi="en-GB"/>
        </w:rPr>
      </w:pPr>
      <w:r>
        <w:rPr>
          <w:rFonts w:ascii="Calibri" w:eastAsia="Calibri" w:hAnsi="Calibri" w:cs="Calibri"/>
          <w:lang w:eastAsia="en-GB" w:bidi="en-GB"/>
        </w:rPr>
        <w:t>N</w:t>
      </w:r>
      <w:r w:rsidR="001D4CC0">
        <w:rPr>
          <w:rFonts w:ascii="Calibri" w:eastAsia="Calibri" w:hAnsi="Calibri" w:cs="Calibri"/>
          <w:lang w:eastAsia="en-GB" w:bidi="en-GB"/>
        </w:rPr>
        <w:t>ous ne faisons pas d’accompagnement individualisé.</w:t>
      </w:r>
    </w:p>
    <w:p w14:paraId="450309DA" w14:textId="77777777" w:rsidR="00A13855" w:rsidRDefault="00A13855" w:rsidP="00A431F9">
      <w:pPr>
        <w:autoSpaceDE w:val="0"/>
        <w:autoSpaceDN w:val="0"/>
        <w:adjustRightInd w:val="0"/>
        <w:spacing w:after="0" w:line="240" w:lineRule="auto"/>
        <w:jc w:val="both"/>
        <w:rPr>
          <w:rFonts w:ascii="Calibri" w:eastAsia="Calibri" w:hAnsi="Calibri" w:cs="Calibri"/>
          <w:lang w:eastAsia="en-GB" w:bidi="en-GB"/>
        </w:rPr>
      </w:pPr>
    </w:p>
    <w:p w14:paraId="26179E25" w14:textId="13BC973F" w:rsidR="001D4CC0" w:rsidRPr="00895D42" w:rsidRDefault="001D4CC0" w:rsidP="00A431F9">
      <w:pPr>
        <w:autoSpaceDE w:val="0"/>
        <w:autoSpaceDN w:val="0"/>
        <w:adjustRightInd w:val="0"/>
        <w:spacing w:after="0" w:line="240" w:lineRule="auto"/>
        <w:jc w:val="both"/>
        <w:rPr>
          <w:rFonts w:ascii="Calibri" w:eastAsia="Calibri" w:hAnsi="Calibri" w:cs="Calibri"/>
          <w:lang w:eastAsia="en-GB" w:bidi="en-GB"/>
        </w:rPr>
      </w:pPr>
      <w:r>
        <w:rPr>
          <w:rFonts w:ascii="Calibri" w:eastAsia="Calibri" w:hAnsi="Calibri" w:cs="Calibri"/>
          <w:lang w:eastAsia="en-GB" w:bidi="en-GB"/>
        </w:rPr>
        <w:t xml:space="preserve">N’hésitez pas à nous contacter, nous pourrons alors identifier comment vous aider au mieux : </w:t>
      </w:r>
    </w:p>
    <w:p w14:paraId="731AC0CA" w14:textId="77777777" w:rsidR="00B10FB4" w:rsidRDefault="00B10FB4" w:rsidP="00A431F9">
      <w:pPr>
        <w:widowControl w:val="0"/>
        <w:autoSpaceDE w:val="0"/>
        <w:autoSpaceDN w:val="0"/>
        <w:spacing w:after="0" w:line="240" w:lineRule="auto"/>
        <w:jc w:val="both"/>
        <w:rPr>
          <w:rFonts w:ascii="Calibri" w:eastAsia="Calibri" w:hAnsi="Calibri" w:cs="Calibri"/>
          <w:w w:val="105"/>
          <w:lang w:eastAsia="en-GB" w:bidi="en-GB"/>
        </w:rPr>
      </w:pPr>
    </w:p>
    <w:p w14:paraId="3C35C525" w14:textId="24F6F45D" w:rsidR="00A13855" w:rsidRPr="005242F8" w:rsidRDefault="00A13855" w:rsidP="005242F8">
      <w:pPr>
        <w:pStyle w:val="Paragraphedeliste"/>
        <w:widowControl w:val="0"/>
        <w:numPr>
          <w:ilvl w:val="0"/>
          <w:numId w:val="5"/>
        </w:numPr>
        <w:autoSpaceDE w:val="0"/>
        <w:autoSpaceDN w:val="0"/>
        <w:spacing w:after="0" w:line="240" w:lineRule="auto"/>
        <w:rPr>
          <w:rFonts w:ascii="Calibri" w:eastAsia="Calibri" w:hAnsi="Calibri" w:cs="Calibri"/>
          <w:lang w:eastAsia="en-GB" w:bidi="en-GB"/>
        </w:rPr>
      </w:pPr>
      <w:hyperlink r:id="rId10" w:history="1">
        <w:r w:rsidRPr="005242F8">
          <w:rPr>
            <w:rStyle w:val="Lienhypertexte"/>
            <w:rFonts w:ascii="Calibri" w:eastAsia="Calibri" w:hAnsi="Calibri" w:cs="Calibri"/>
            <w:lang w:eastAsia="en-GB" w:bidi="en-GB"/>
          </w:rPr>
          <w:t>info@competentia.be</w:t>
        </w:r>
      </w:hyperlink>
      <w:r w:rsidRPr="005242F8">
        <w:rPr>
          <w:rFonts w:ascii="Calibri" w:eastAsia="Calibri" w:hAnsi="Calibri" w:cs="Calibri"/>
          <w:lang w:eastAsia="en-GB" w:bidi="en-GB"/>
        </w:rPr>
        <w:t xml:space="preserve"> </w:t>
      </w:r>
    </w:p>
    <w:p w14:paraId="215E4375" w14:textId="7D2C475D" w:rsidR="00A13855" w:rsidRPr="005242F8" w:rsidRDefault="00A13855" w:rsidP="005242F8">
      <w:pPr>
        <w:pStyle w:val="Paragraphedeliste"/>
        <w:widowControl w:val="0"/>
        <w:numPr>
          <w:ilvl w:val="0"/>
          <w:numId w:val="5"/>
        </w:numPr>
        <w:autoSpaceDE w:val="0"/>
        <w:autoSpaceDN w:val="0"/>
        <w:spacing w:after="0" w:line="240" w:lineRule="auto"/>
        <w:rPr>
          <w:rFonts w:ascii="Calibri" w:eastAsia="Calibri" w:hAnsi="Calibri" w:cs="Calibri"/>
          <w:lang w:eastAsia="en-GB" w:bidi="en-GB"/>
        </w:rPr>
      </w:pPr>
      <w:r w:rsidRPr="005242F8">
        <w:rPr>
          <w:rFonts w:ascii="Calibri" w:eastAsia="Calibri" w:hAnsi="Calibri" w:cs="Calibri"/>
          <w:lang w:eastAsia="en-GB" w:bidi="en-GB"/>
        </w:rPr>
        <w:t>Adèle Dupont 0477 56 39 71</w:t>
      </w:r>
    </w:p>
    <w:p w14:paraId="3BBF5DF5" w14:textId="77777777" w:rsidR="00A13855" w:rsidRPr="005242F8" w:rsidRDefault="00A13855" w:rsidP="005242F8">
      <w:pPr>
        <w:pStyle w:val="Paragraphedeliste"/>
        <w:widowControl w:val="0"/>
        <w:numPr>
          <w:ilvl w:val="0"/>
          <w:numId w:val="5"/>
        </w:numPr>
        <w:autoSpaceDE w:val="0"/>
        <w:autoSpaceDN w:val="0"/>
        <w:spacing w:after="0" w:line="240" w:lineRule="auto"/>
        <w:rPr>
          <w:rFonts w:ascii="Calibri" w:eastAsia="Calibri" w:hAnsi="Calibri" w:cs="Calibri"/>
          <w:lang w:eastAsia="en-GB" w:bidi="en-GB"/>
        </w:rPr>
      </w:pPr>
      <w:r w:rsidRPr="005242F8">
        <w:rPr>
          <w:rFonts w:ascii="Calibri" w:eastAsia="Calibri" w:hAnsi="Calibri" w:cs="Calibri"/>
          <w:lang w:eastAsia="en-GB" w:bidi="en-GB"/>
        </w:rPr>
        <w:t>Manon Lesoile 0477 76 05 37</w:t>
      </w:r>
    </w:p>
    <w:p w14:paraId="7C0F1029" w14:textId="696C5CAD" w:rsidR="00895D42" w:rsidRPr="005242F8" w:rsidRDefault="00A13855" w:rsidP="005242F8">
      <w:pPr>
        <w:pStyle w:val="Paragraphedeliste"/>
        <w:widowControl w:val="0"/>
        <w:numPr>
          <w:ilvl w:val="0"/>
          <w:numId w:val="5"/>
        </w:numPr>
        <w:autoSpaceDE w:val="0"/>
        <w:autoSpaceDN w:val="0"/>
        <w:spacing w:after="0" w:line="240" w:lineRule="auto"/>
        <w:rPr>
          <w:rFonts w:ascii="Calibri" w:eastAsia="Calibri" w:hAnsi="Calibri" w:cs="Calibri"/>
          <w:sz w:val="20"/>
          <w:szCs w:val="20"/>
          <w:lang w:eastAsia="en-GB" w:bidi="en-GB"/>
        </w:rPr>
      </w:pPr>
      <w:r w:rsidRPr="005242F8">
        <w:rPr>
          <w:rFonts w:ascii="Calibri" w:eastAsia="Calibri" w:hAnsi="Calibri" w:cs="Calibri"/>
          <w:lang w:eastAsia="en-GB" w:bidi="en-GB"/>
        </w:rPr>
        <w:t>Sabine Renteux 02 227 69 21</w:t>
      </w:r>
    </w:p>
    <w:p w14:paraId="68EBFB63" w14:textId="77777777" w:rsidR="00895D42" w:rsidRDefault="00895D42" w:rsidP="00895D42"/>
    <w:p w14:paraId="401806F7" w14:textId="77777777" w:rsidR="00F522D4" w:rsidRDefault="00282B4B" w:rsidP="00B302A6">
      <w:pPr>
        <w:pStyle w:val="Titre1"/>
        <w:numPr>
          <w:ilvl w:val="0"/>
          <w:numId w:val="3"/>
        </w:numPr>
      </w:pPr>
      <w:r>
        <w:t>V</w:t>
      </w:r>
      <w:r w:rsidR="00895D42">
        <w:t xml:space="preserve">ersion </w:t>
      </w:r>
      <w:r w:rsidR="00B302A6">
        <w:t>courte : papier ou newsletter</w:t>
      </w:r>
      <w:r>
        <w:t xml:space="preserve"> </w:t>
      </w:r>
    </w:p>
    <w:p w14:paraId="74D01130" w14:textId="77777777" w:rsidR="00F522D4" w:rsidRDefault="00F522D4" w:rsidP="005242F8">
      <w:pPr>
        <w:spacing w:before="120"/>
        <w:jc w:val="both"/>
      </w:pPr>
      <w:r>
        <w:t>Vous voulez refaire les descriptions de fonction au sein de votre institution ?  Optimaliser la formation des travailleur·euse·s ? Soutenir leur implication et leur motivation tout au long de leur carrière professionnelle ? Améliorer le</w:t>
      </w:r>
      <w:r w:rsidR="00736CC2">
        <w:t>s</w:t>
      </w:r>
      <w:r>
        <w:t xml:space="preserve"> service</w:t>
      </w:r>
      <w:r w:rsidR="00736CC2">
        <w:t xml:space="preserve">s </w:t>
      </w:r>
      <w:r>
        <w:t xml:space="preserve">aux bénéficiaires </w:t>
      </w:r>
      <w:r w:rsidR="00736CC2">
        <w:t xml:space="preserve">et les objectifs de votre objet social </w:t>
      </w:r>
      <w:r>
        <w:t>?</w:t>
      </w:r>
      <w:r w:rsidRPr="00F522D4">
        <w:t xml:space="preserve"> </w:t>
      </w:r>
      <w:r>
        <w:t>Recruter moins et mieux ?  </w:t>
      </w:r>
      <w:r w:rsidR="00736CC2">
        <w:t>Articuler des procédures d’accompagnement internes cohérentes ? Vous avez toute autre question au sujet de la gestion des compétences ?</w:t>
      </w:r>
    </w:p>
    <w:p w14:paraId="6D304802" w14:textId="340C61D0" w:rsidR="00895D42" w:rsidRDefault="00736CC2" w:rsidP="00A431F9">
      <w:pPr>
        <w:jc w:val="both"/>
      </w:pPr>
      <w:r>
        <w:t xml:space="preserve">Competentia est un projet financé par les </w:t>
      </w:r>
      <w:r w:rsidR="001A6F41">
        <w:t>F</w:t>
      </w:r>
      <w:r>
        <w:t>onds de formation francophone</w:t>
      </w:r>
      <w:r w:rsidR="006C6D54">
        <w:t>s</w:t>
      </w:r>
      <w:r>
        <w:t xml:space="preserve"> A</w:t>
      </w:r>
      <w:r w:rsidR="00080243">
        <w:t>PEF</w:t>
      </w:r>
      <w:r>
        <w:t xml:space="preserve"> et FeBi</w:t>
      </w:r>
      <w:r w:rsidR="001A6F41">
        <w:t xml:space="preserve"> et </w:t>
      </w:r>
      <w:r>
        <w:t xml:space="preserve">a pour mission de conseiller et d’orienter les institutions du secteur non marchand dans l’élaboration de leurs </w:t>
      </w:r>
      <w:r w:rsidR="001A6F41">
        <w:t>p</w:t>
      </w:r>
      <w:r>
        <w:t xml:space="preserve">rojets </w:t>
      </w:r>
      <w:r w:rsidR="001A6F41">
        <w:t>C</w:t>
      </w:r>
      <w:r>
        <w:t>ompétences.</w:t>
      </w:r>
    </w:p>
    <w:p w14:paraId="70477261" w14:textId="77777777" w:rsidR="00736CC2" w:rsidRDefault="00736CC2" w:rsidP="00A431F9">
      <w:pPr>
        <w:jc w:val="both"/>
      </w:pPr>
      <w:r>
        <w:t xml:space="preserve">Retrouvez des infos et des outils sur le site web </w:t>
      </w:r>
      <w:hyperlink r:id="rId11" w:history="1">
        <w:r w:rsidRPr="00134952">
          <w:rPr>
            <w:rStyle w:val="Lienhypertexte"/>
          </w:rPr>
          <w:t>www.competentia.be</w:t>
        </w:r>
      </w:hyperlink>
      <w:r>
        <w:t xml:space="preserve">, faites appel au service conseil pour obtenir une réponse « sur mesure » à une problématique précise ou participez à l’un des ateliers thématiques organisés à Bruxelles ou en Wallonie. </w:t>
      </w:r>
    </w:p>
    <w:p w14:paraId="7FFBE49A" w14:textId="77777777" w:rsidR="00736CC2" w:rsidRDefault="00736CC2" w:rsidP="00A431F9">
      <w:pPr>
        <w:jc w:val="both"/>
      </w:pPr>
      <w:r>
        <w:t xml:space="preserve">Contactez-nous : </w:t>
      </w:r>
    </w:p>
    <w:p w14:paraId="50277272" w14:textId="52C14DBB" w:rsidR="00A13855" w:rsidRPr="005242F8" w:rsidRDefault="00A13855" w:rsidP="005242F8">
      <w:pPr>
        <w:pStyle w:val="Paragraphedeliste"/>
        <w:widowControl w:val="0"/>
        <w:numPr>
          <w:ilvl w:val="0"/>
          <w:numId w:val="6"/>
        </w:numPr>
        <w:autoSpaceDE w:val="0"/>
        <w:autoSpaceDN w:val="0"/>
        <w:spacing w:after="0" w:line="240" w:lineRule="auto"/>
        <w:rPr>
          <w:rFonts w:ascii="Calibri" w:eastAsia="Calibri" w:hAnsi="Calibri" w:cs="Calibri"/>
          <w:lang w:eastAsia="en-GB" w:bidi="en-GB"/>
        </w:rPr>
      </w:pPr>
      <w:hyperlink r:id="rId12" w:history="1">
        <w:r w:rsidRPr="005242F8">
          <w:rPr>
            <w:rStyle w:val="Lienhypertexte"/>
            <w:rFonts w:ascii="Calibri" w:eastAsia="Calibri" w:hAnsi="Calibri" w:cs="Calibri"/>
            <w:lang w:eastAsia="en-GB" w:bidi="en-GB"/>
          </w:rPr>
          <w:t>info@competentia.be</w:t>
        </w:r>
      </w:hyperlink>
      <w:r w:rsidRPr="005242F8">
        <w:rPr>
          <w:rFonts w:ascii="Calibri" w:eastAsia="Calibri" w:hAnsi="Calibri" w:cs="Calibri"/>
          <w:lang w:eastAsia="en-GB" w:bidi="en-GB"/>
        </w:rPr>
        <w:t xml:space="preserve"> </w:t>
      </w:r>
    </w:p>
    <w:p w14:paraId="01C6CD79" w14:textId="7B57D8F1" w:rsidR="00A13855" w:rsidRPr="005242F8" w:rsidRDefault="00A13855" w:rsidP="005242F8">
      <w:pPr>
        <w:pStyle w:val="Paragraphedeliste"/>
        <w:widowControl w:val="0"/>
        <w:numPr>
          <w:ilvl w:val="0"/>
          <w:numId w:val="6"/>
        </w:numPr>
        <w:autoSpaceDE w:val="0"/>
        <w:autoSpaceDN w:val="0"/>
        <w:spacing w:after="0" w:line="240" w:lineRule="auto"/>
        <w:rPr>
          <w:rFonts w:ascii="Calibri" w:eastAsia="Calibri" w:hAnsi="Calibri" w:cs="Calibri"/>
          <w:lang w:eastAsia="en-GB" w:bidi="en-GB"/>
        </w:rPr>
      </w:pPr>
      <w:r w:rsidRPr="005242F8">
        <w:rPr>
          <w:rFonts w:ascii="Calibri" w:eastAsia="Calibri" w:hAnsi="Calibri" w:cs="Calibri"/>
          <w:lang w:eastAsia="en-GB" w:bidi="en-GB"/>
        </w:rPr>
        <w:t>Adèle Dupont 0477 56 39 71</w:t>
      </w:r>
    </w:p>
    <w:p w14:paraId="2428837A" w14:textId="77777777" w:rsidR="00A13855" w:rsidRPr="005242F8" w:rsidRDefault="00A13855" w:rsidP="005242F8">
      <w:pPr>
        <w:pStyle w:val="Paragraphedeliste"/>
        <w:widowControl w:val="0"/>
        <w:numPr>
          <w:ilvl w:val="0"/>
          <w:numId w:val="6"/>
        </w:numPr>
        <w:autoSpaceDE w:val="0"/>
        <w:autoSpaceDN w:val="0"/>
        <w:spacing w:after="0" w:line="240" w:lineRule="auto"/>
        <w:rPr>
          <w:rFonts w:ascii="Calibri" w:eastAsia="Calibri" w:hAnsi="Calibri" w:cs="Calibri"/>
          <w:lang w:eastAsia="en-GB" w:bidi="en-GB"/>
        </w:rPr>
      </w:pPr>
      <w:r w:rsidRPr="005242F8">
        <w:rPr>
          <w:rFonts w:ascii="Calibri" w:eastAsia="Calibri" w:hAnsi="Calibri" w:cs="Calibri"/>
          <w:lang w:eastAsia="en-GB" w:bidi="en-GB"/>
        </w:rPr>
        <w:t>Manon Lesoile 0477 76 05 37</w:t>
      </w:r>
    </w:p>
    <w:p w14:paraId="014D229C" w14:textId="1C843C1F" w:rsidR="00A431F9" w:rsidRPr="005242F8" w:rsidRDefault="00A13855" w:rsidP="005242F8">
      <w:pPr>
        <w:pStyle w:val="Paragraphedeliste"/>
        <w:widowControl w:val="0"/>
        <w:numPr>
          <w:ilvl w:val="0"/>
          <w:numId w:val="6"/>
        </w:numPr>
        <w:autoSpaceDE w:val="0"/>
        <w:autoSpaceDN w:val="0"/>
        <w:spacing w:after="0" w:line="240" w:lineRule="auto"/>
        <w:rPr>
          <w:rFonts w:ascii="Calibri" w:eastAsia="Calibri" w:hAnsi="Calibri" w:cs="Calibri"/>
          <w:sz w:val="20"/>
          <w:szCs w:val="20"/>
          <w:lang w:eastAsia="en-GB" w:bidi="en-GB"/>
        </w:rPr>
      </w:pPr>
      <w:r w:rsidRPr="005242F8">
        <w:rPr>
          <w:rFonts w:ascii="Calibri" w:eastAsia="Calibri" w:hAnsi="Calibri" w:cs="Calibri"/>
          <w:lang w:eastAsia="en-GB" w:bidi="en-GB"/>
        </w:rPr>
        <w:t>Sabine Renteux 02 227 69 21</w:t>
      </w:r>
    </w:p>
    <w:p w14:paraId="07356A2E" w14:textId="77777777" w:rsidR="00B302A6" w:rsidRPr="00B302A6" w:rsidRDefault="00B302A6" w:rsidP="00736CC2">
      <w:pPr>
        <w:widowControl w:val="0"/>
        <w:autoSpaceDE w:val="0"/>
        <w:autoSpaceDN w:val="0"/>
        <w:spacing w:after="0" w:line="240" w:lineRule="auto"/>
        <w:rPr>
          <w:rFonts w:ascii="Calibri" w:eastAsia="Calibri" w:hAnsi="Calibri" w:cs="Calibri"/>
          <w:color w:val="FF0000"/>
          <w:w w:val="95"/>
          <w:lang w:eastAsia="en-GB" w:bidi="en-GB"/>
        </w:rPr>
      </w:pPr>
    </w:p>
    <w:p w14:paraId="1C84B3BF" w14:textId="77777777" w:rsidR="00895D42" w:rsidRDefault="00B302A6" w:rsidP="00B302A6">
      <w:pPr>
        <w:pStyle w:val="Titre1"/>
        <w:numPr>
          <w:ilvl w:val="0"/>
          <w:numId w:val="3"/>
        </w:numPr>
      </w:pPr>
      <w:r>
        <w:lastRenderedPageBreak/>
        <w:t xml:space="preserve">Version réseaux sociaux : </w:t>
      </w:r>
      <w:r w:rsidR="00736CC2" w:rsidRPr="00736CC2">
        <w:t xml:space="preserve">Facebook </w:t>
      </w:r>
      <w:r>
        <w:t>/LinkedI</w:t>
      </w:r>
      <w:r w:rsidR="00FD5145">
        <w:t>n</w:t>
      </w:r>
    </w:p>
    <w:p w14:paraId="07A11345" w14:textId="77777777" w:rsidR="004E50B1" w:rsidRPr="00282B4B" w:rsidRDefault="004E50B1" w:rsidP="005242F8">
      <w:pPr>
        <w:spacing w:before="120"/>
        <w:jc w:val="both"/>
      </w:pPr>
      <w:r>
        <w:t xml:space="preserve">Besoin d’un conseil ou d’un coup de pouce pour faire avancer vos projets de recrutement, de formation professionnelle, de mobilisation des travailleur·euse·s ?  Faites appel à competentia : un projet </w:t>
      </w:r>
      <w:r w:rsidR="006C6D54">
        <w:t>qui aide le</w:t>
      </w:r>
      <w:r w:rsidR="005C13C8">
        <w:t>s institutions du non-marchand dans</w:t>
      </w:r>
      <w:r w:rsidR="006C6D54">
        <w:t xml:space="preserve"> l’élaboration de</w:t>
      </w:r>
      <w:r>
        <w:t xml:space="preserve"> </w:t>
      </w:r>
      <w:r w:rsidR="006C6D54">
        <w:t xml:space="preserve">leurs </w:t>
      </w:r>
      <w:r>
        <w:t xml:space="preserve">démarches d’acquisition, de développement et de gestion des compétences. Une offre de service variée </w:t>
      </w:r>
      <w:r w:rsidR="006C6D54">
        <w:t xml:space="preserve">et gratuite </w:t>
      </w:r>
      <w:r>
        <w:t xml:space="preserve">: un site web, des échanges </w:t>
      </w:r>
      <w:r w:rsidR="006C6D54">
        <w:t xml:space="preserve">entre pairs </w:t>
      </w:r>
      <w:r>
        <w:t>lors d’ateliers et un service conseil « sur mesure »</w:t>
      </w:r>
      <w:r w:rsidR="006C6D54">
        <w:t>. P</w:t>
      </w:r>
      <w:r>
        <w:t xml:space="preserve">lus d’infos sur </w:t>
      </w:r>
      <w:hyperlink r:id="rId13" w:history="1">
        <w:r w:rsidRPr="00B302A6">
          <w:rPr>
            <w:rStyle w:val="Lienhypertexte"/>
          </w:rPr>
          <w:t>www.competen</w:t>
        </w:r>
        <w:r w:rsidR="006C6D54" w:rsidRPr="00B302A6">
          <w:rPr>
            <w:rStyle w:val="Lienhypertexte"/>
          </w:rPr>
          <w:t>t</w:t>
        </w:r>
        <w:r w:rsidRPr="00B302A6">
          <w:rPr>
            <w:rStyle w:val="Lienhypertexte"/>
          </w:rPr>
          <w:t>ia.be</w:t>
        </w:r>
      </w:hyperlink>
    </w:p>
    <w:sectPr w:rsidR="004E50B1" w:rsidRPr="00282B4B" w:rsidSect="00895D42">
      <w:headerReference w:type="default" r:id="rId14"/>
      <w:pgSz w:w="11906" w:h="16838"/>
      <w:pgMar w:top="179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1C02" w14:textId="77777777" w:rsidR="00895D42" w:rsidRDefault="00895D42" w:rsidP="00895D42">
      <w:pPr>
        <w:spacing w:after="0" w:line="240" w:lineRule="auto"/>
      </w:pPr>
      <w:r>
        <w:separator/>
      </w:r>
    </w:p>
  </w:endnote>
  <w:endnote w:type="continuationSeparator" w:id="0">
    <w:p w14:paraId="68B3026E" w14:textId="77777777" w:rsidR="00895D42" w:rsidRDefault="00895D42" w:rsidP="0089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04E9" w14:textId="77777777" w:rsidR="00895D42" w:rsidRDefault="00895D42" w:rsidP="00895D42">
      <w:pPr>
        <w:spacing w:after="0" w:line="240" w:lineRule="auto"/>
      </w:pPr>
      <w:r>
        <w:separator/>
      </w:r>
    </w:p>
  </w:footnote>
  <w:footnote w:type="continuationSeparator" w:id="0">
    <w:p w14:paraId="3280BEC9" w14:textId="77777777" w:rsidR="00895D42" w:rsidRDefault="00895D42" w:rsidP="0089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5FA9" w14:textId="77777777" w:rsidR="00895D42" w:rsidRDefault="00B302A6" w:rsidP="00895D42">
    <w:pPr>
      <w:pStyle w:val="En-tte"/>
      <w:tabs>
        <w:tab w:val="clear" w:pos="4536"/>
        <w:tab w:val="center" w:pos="5954"/>
      </w:tabs>
      <w:ind w:left="851"/>
    </w:pPr>
    <w:r>
      <w:rPr>
        <w:noProof/>
        <w:lang w:val="fr-FR" w:eastAsia="fr-FR"/>
      </w:rPr>
      <w:drawing>
        <wp:anchor distT="0" distB="0" distL="114300" distR="114300" simplePos="0" relativeHeight="251659264" behindDoc="1" locked="0" layoutInCell="1" allowOverlap="1" wp14:anchorId="0F5D8032" wp14:editId="110BB876">
          <wp:simplePos x="0" y="0"/>
          <wp:positionH relativeFrom="margin">
            <wp:align>left</wp:align>
          </wp:positionH>
          <wp:positionV relativeFrom="paragraph">
            <wp:posOffset>7620</wp:posOffset>
          </wp:positionV>
          <wp:extent cx="1645285" cy="466725"/>
          <wp:effectExtent l="0" t="0" r="0" b="9525"/>
          <wp:wrapTight wrapText="bothSides">
            <wp:wrapPolygon edited="0">
              <wp:start x="0" y="0"/>
              <wp:lineTo x="0" y="21159"/>
              <wp:lineTo x="21258" y="21159"/>
              <wp:lineTo x="21258"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PEF-FeB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285" cy="466725"/>
                  </a:xfrm>
                  <a:prstGeom prst="rect">
                    <a:avLst/>
                  </a:prstGeom>
                </pic:spPr>
              </pic:pic>
            </a:graphicData>
          </a:graphic>
        </wp:anchor>
      </w:drawing>
    </w:r>
    <w:r>
      <w:rPr>
        <w:noProof/>
        <w:lang w:val="fr-FR" w:eastAsia="fr-FR"/>
      </w:rPr>
      <w:drawing>
        <wp:anchor distT="0" distB="0" distL="114300" distR="114300" simplePos="0" relativeHeight="251658240" behindDoc="1" locked="0" layoutInCell="1" allowOverlap="1" wp14:anchorId="09B0467C" wp14:editId="4A8CBEB1">
          <wp:simplePos x="0" y="0"/>
          <wp:positionH relativeFrom="margin">
            <wp:align>right</wp:align>
          </wp:positionH>
          <wp:positionV relativeFrom="paragraph">
            <wp:posOffset>-20955</wp:posOffset>
          </wp:positionV>
          <wp:extent cx="1181100" cy="549910"/>
          <wp:effectExtent l="0" t="0" r="0" b="2540"/>
          <wp:wrapTight wrapText="bothSides">
            <wp:wrapPolygon edited="0">
              <wp:start x="0" y="0"/>
              <wp:lineTo x="0" y="20952"/>
              <wp:lineTo x="21252" y="20952"/>
              <wp:lineTo x="21252"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F-PETIT.jpg"/>
                  <pic:cNvPicPr/>
                </pic:nvPicPr>
                <pic:blipFill>
                  <a:blip r:embed="rId2">
                    <a:extLst>
                      <a:ext uri="{28A0092B-C50C-407E-A947-70E740481C1C}">
                        <a14:useLocalDpi xmlns:a14="http://schemas.microsoft.com/office/drawing/2010/main" val="0"/>
                      </a:ext>
                    </a:extLst>
                  </a:blip>
                  <a:stretch>
                    <a:fillRect/>
                  </a:stretch>
                </pic:blipFill>
                <pic:spPr>
                  <a:xfrm>
                    <a:off x="0" y="0"/>
                    <a:ext cx="1181100" cy="549910"/>
                  </a:xfrm>
                  <a:prstGeom prst="rect">
                    <a:avLst/>
                  </a:prstGeom>
                </pic:spPr>
              </pic:pic>
            </a:graphicData>
          </a:graphic>
        </wp:anchor>
      </w:drawing>
    </w:r>
    <w:r w:rsidR="00895D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6846"/>
    <w:multiLevelType w:val="hybridMultilevel"/>
    <w:tmpl w:val="3E9C5C60"/>
    <w:lvl w:ilvl="0" w:tplc="080C0001">
      <w:start w:val="1"/>
      <w:numFmt w:val="bullet"/>
      <w:lvlText w:val=""/>
      <w:lvlJc w:val="left"/>
      <w:pPr>
        <w:ind w:left="1650" w:hanging="360"/>
      </w:pPr>
      <w:rPr>
        <w:rFonts w:ascii="Symbol" w:hAnsi="Symbol" w:hint="default"/>
      </w:rPr>
    </w:lvl>
    <w:lvl w:ilvl="1" w:tplc="080C0003" w:tentative="1">
      <w:start w:val="1"/>
      <w:numFmt w:val="bullet"/>
      <w:lvlText w:val="o"/>
      <w:lvlJc w:val="left"/>
      <w:pPr>
        <w:ind w:left="2370" w:hanging="360"/>
      </w:pPr>
      <w:rPr>
        <w:rFonts w:ascii="Courier New" w:hAnsi="Courier New" w:cs="Courier New" w:hint="default"/>
      </w:rPr>
    </w:lvl>
    <w:lvl w:ilvl="2" w:tplc="080C0005" w:tentative="1">
      <w:start w:val="1"/>
      <w:numFmt w:val="bullet"/>
      <w:lvlText w:val=""/>
      <w:lvlJc w:val="left"/>
      <w:pPr>
        <w:ind w:left="3090" w:hanging="360"/>
      </w:pPr>
      <w:rPr>
        <w:rFonts w:ascii="Wingdings" w:hAnsi="Wingdings" w:hint="default"/>
      </w:rPr>
    </w:lvl>
    <w:lvl w:ilvl="3" w:tplc="080C0001" w:tentative="1">
      <w:start w:val="1"/>
      <w:numFmt w:val="bullet"/>
      <w:lvlText w:val=""/>
      <w:lvlJc w:val="left"/>
      <w:pPr>
        <w:ind w:left="3810" w:hanging="360"/>
      </w:pPr>
      <w:rPr>
        <w:rFonts w:ascii="Symbol" w:hAnsi="Symbol" w:hint="default"/>
      </w:rPr>
    </w:lvl>
    <w:lvl w:ilvl="4" w:tplc="080C0003" w:tentative="1">
      <w:start w:val="1"/>
      <w:numFmt w:val="bullet"/>
      <w:lvlText w:val="o"/>
      <w:lvlJc w:val="left"/>
      <w:pPr>
        <w:ind w:left="4530" w:hanging="360"/>
      </w:pPr>
      <w:rPr>
        <w:rFonts w:ascii="Courier New" w:hAnsi="Courier New" w:cs="Courier New" w:hint="default"/>
      </w:rPr>
    </w:lvl>
    <w:lvl w:ilvl="5" w:tplc="080C0005" w:tentative="1">
      <w:start w:val="1"/>
      <w:numFmt w:val="bullet"/>
      <w:lvlText w:val=""/>
      <w:lvlJc w:val="left"/>
      <w:pPr>
        <w:ind w:left="5250" w:hanging="360"/>
      </w:pPr>
      <w:rPr>
        <w:rFonts w:ascii="Wingdings" w:hAnsi="Wingdings" w:hint="default"/>
      </w:rPr>
    </w:lvl>
    <w:lvl w:ilvl="6" w:tplc="080C0001" w:tentative="1">
      <w:start w:val="1"/>
      <w:numFmt w:val="bullet"/>
      <w:lvlText w:val=""/>
      <w:lvlJc w:val="left"/>
      <w:pPr>
        <w:ind w:left="5970" w:hanging="360"/>
      </w:pPr>
      <w:rPr>
        <w:rFonts w:ascii="Symbol" w:hAnsi="Symbol" w:hint="default"/>
      </w:rPr>
    </w:lvl>
    <w:lvl w:ilvl="7" w:tplc="080C0003" w:tentative="1">
      <w:start w:val="1"/>
      <w:numFmt w:val="bullet"/>
      <w:lvlText w:val="o"/>
      <w:lvlJc w:val="left"/>
      <w:pPr>
        <w:ind w:left="6690" w:hanging="360"/>
      </w:pPr>
      <w:rPr>
        <w:rFonts w:ascii="Courier New" w:hAnsi="Courier New" w:cs="Courier New" w:hint="default"/>
      </w:rPr>
    </w:lvl>
    <w:lvl w:ilvl="8" w:tplc="080C0005" w:tentative="1">
      <w:start w:val="1"/>
      <w:numFmt w:val="bullet"/>
      <w:lvlText w:val=""/>
      <w:lvlJc w:val="left"/>
      <w:pPr>
        <w:ind w:left="7410" w:hanging="360"/>
      </w:pPr>
      <w:rPr>
        <w:rFonts w:ascii="Wingdings" w:hAnsi="Wingdings" w:hint="default"/>
      </w:rPr>
    </w:lvl>
  </w:abstractNum>
  <w:abstractNum w:abstractNumId="1" w15:restartNumberingAfterBreak="0">
    <w:nsid w:val="20E659E6"/>
    <w:multiLevelType w:val="hybridMultilevel"/>
    <w:tmpl w:val="3F6679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A46701"/>
    <w:multiLevelType w:val="hybridMultilevel"/>
    <w:tmpl w:val="4E380C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9C2A6A"/>
    <w:multiLevelType w:val="hybridMultilevel"/>
    <w:tmpl w:val="B9A206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ED7148"/>
    <w:multiLevelType w:val="hybridMultilevel"/>
    <w:tmpl w:val="497A51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0E925B3"/>
    <w:multiLevelType w:val="hybridMultilevel"/>
    <w:tmpl w:val="014C2A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0875BB"/>
    <w:multiLevelType w:val="hybridMultilevel"/>
    <w:tmpl w:val="CFA817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16187549">
    <w:abstractNumId w:val="0"/>
  </w:num>
  <w:num w:numId="2" w16cid:durableId="500239329">
    <w:abstractNumId w:val="6"/>
  </w:num>
  <w:num w:numId="3" w16cid:durableId="1894854660">
    <w:abstractNumId w:val="2"/>
  </w:num>
  <w:num w:numId="4" w16cid:durableId="375467038">
    <w:abstractNumId w:val="3"/>
  </w:num>
  <w:num w:numId="5" w16cid:durableId="1194884163">
    <w:abstractNumId w:val="5"/>
  </w:num>
  <w:num w:numId="6" w16cid:durableId="625501312">
    <w:abstractNumId w:val="4"/>
  </w:num>
  <w:num w:numId="7" w16cid:durableId="92815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42"/>
    <w:rsid w:val="00080243"/>
    <w:rsid w:val="001A6F41"/>
    <w:rsid w:val="001D4CC0"/>
    <w:rsid w:val="00282B4B"/>
    <w:rsid w:val="00360988"/>
    <w:rsid w:val="00384B2F"/>
    <w:rsid w:val="004E50B1"/>
    <w:rsid w:val="005242F8"/>
    <w:rsid w:val="00567D81"/>
    <w:rsid w:val="005C13C8"/>
    <w:rsid w:val="00693CA8"/>
    <w:rsid w:val="006C6D54"/>
    <w:rsid w:val="00736CC2"/>
    <w:rsid w:val="00743BFA"/>
    <w:rsid w:val="00856923"/>
    <w:rsid w:val="00895D42"/>
    <w:rsid w:val="0093477F"/>
    <w:rsid w:val="00A13855"/>
    <w:rsid w:val="00A431F9"/>
    <w:rsid w:val="00A43ED6"/>
    <w:rsid w:val="00B10FB4"/>
    <w:rsid w:val="00B302A6"/>
    <w:rsid w:val="00CA12E6"/>
    <w:rsid w:val="00CF32D9"/>
    <w:rsid w:val="00D21985"/>
    <w:rsid w:val="00F522D4"/>
    <w:rsid w:val="00FD51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5E02C"/>
  <w15:chartTrackingRefBased/>
  <w15:docId w15:val="{8FEF70F4-9F45-4F11-9824-B1B9016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5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D42"/>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895D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5D42"/>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895D42"/>
    <w:pPr>
      <w:tabs>
        <w:tab w:val="center" w:pos="4536"/>
        <w:tab w:val="right" w:pos="9072"/>
      </w:tabs>
      <w:spacing w:after="0" w:line="240" w:lineRule="auto"/>
    </w:pPr>
  </w:style>
  <w:style w:type="character" w:customStyle="1" w:styleId="En-tteCar">
    <w:name w:val="En-tête Car"/>
    <w:basedOn w:val="Policepardfaut"/>
    <w:link w:val="En-tte"/>
    <w:uiPriority w:val="99"/>
    <w:rsid w:val="00895D42"/>
  </w:style>
  <w:style w:type="paragraph" w:styleId="Pieddepage">
    <w:name w:val="footer"/>
    <w:basedOn w:val="Normal"/>
    <w:link w:val="PieddepageCar"/>
    <w:uiPriority w:val="99"/>
    <w:unhideWhenUsed/>
    <w:rsid w:val="00895D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D42"/>
  </w:style>
  <w:style w:type="character" w:styleId="Lienhypertexte">
    <w:name w:val="Hyperlink"/>
    <w:basedOn w:val="Policepardfaut"/>
    <w:uiPriority w:val="99"/>
    <w:unhideWhenUsed/>
    <w:rsid w:val="00736CC2"/>
    <w:rPr>
      <w:color w:val="0563C1" w:themeColor="hyperlink"/>
      <w:u w:val="single"/>
    </w:rPr>
  </w:style>
  <w:style w:type="paragraph" w:styleId="Textedebulles">
    <w:name w:val="Balloon Text"/>
    <w:basedOn w:val="Normal"/>
    <w:link w:val="TextedebullesCar"/>
    <w:uiPriority w:val="99"/>
    <w:semiHidden/>
    <w:unhideWhenUsed/>
    <w:rsid w:val="00A43E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ED6"/>
    <w:rPr>
      <w:rFonts w:ascii="Segoe UI" w:hAnsi="Segoe UI" w:cs="Segoe UI"/>
      <w:sz w:val="18"/>
      <w:szCs w:val="18"/>
    </w:rPr>
  </w:style>
  <w:style w:type="character" w:styleId="Mentionnonrsolue">
    <w:name w:val="Unresolved Mention"/>
    <w:basedOn w:val="Policepardfaut"/>
    <w:uiPriority w:val="99"/>
    <w:semiHidden/>
    <w:unhideWhenUsed/>
    <w:rsid w:val="00A13855"/>
    <w:rPr>
      <w:color w:val="605E5C"/>
      <w:shd w:val="clear" w:color="auto" w:fill="E1DFDD"/>
    </w:rPr>
  </w:style>
  <w:style w:type="paragraph" w:styleId="Paragraphedeliste">
    <w:name w:val="List Paragraph"/>
    <w:basedOn w:val="Normal"/>
    <w:uiPriority w:val="34"/>
    <w:qFormat/>
    <w:rsid w:val="005242F8"/>
    <w:pPr>
      <w:ind w:left="720"/>
      <w:contextualSpacing/>
    </w:pPr>
  </w:style>
  <w:style w:type="character" w:styleId="Lienhypertextesuivivisit">
    <w:name w:val="FollowedHyperlink"/>
    <w:basedOn w:val="Policepardfaut"/>
    <w:uiPriority w:val="99"/>
    <w:semiHidden/>
    <w:unhideWhenUsed/>
    <w:rsid w:val="00524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petentia.be" TargetMode="External"/><Relationship Id="rId13" Type="http://schemas.openxmlformats.org/officeDocument/2006/relationships/hyperlink" Target="file:///\\Tunafix\shareddata\_SHARE\SW-COOP\APEF-FEBI\2.CCRW\CS-FOREM\CoPP\Competentia\01_Communication\05.Presse\www.competentia.be" TargetMode="External"/><Relationship Id="rId3" Type="http://schemas.openxmlformats.org/officeDocument/2006/relationships/settings" Target="settings.xml"/><Relationship Id="rId7" Type="http://schemas.openxmlformats.org/officeDocument/2006/relationships/hyperlink" Target="http://www.competentia.be" TargetMode="External"/><Relationship Id="rId12" Type="http://schemas.openxmlformats.org/officeDocument/2006/relationships/hyperlink" Target="mailto:info@competenti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etentia.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ompetentia.be" TargetMode="External"/><Relationship Id="rId4" Type="http://schemas.openxmlformats.org/officeDocument/2006/relationships/webSettings" Target="webSettings.xml"/><Relationship Id="rId9" Type="http://schemas.openxmlformats.org/officeDocument/2006/relationships/hyperlink" Target="mailto:https://www.competentia.be/nos-prochains-ateli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793</Words>
  <Characters>4363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Beff</dc:creator>
  <cp:keywords/>
  <dc:description/>
  <cp:lastModifiedBy>Sabine Renteux</cp:lastModifiedBy>
  <cp:revision>3</cp:revision>
  <cp:lastPrinted>2021-04-22T12:55:00Z</cp:lastPrinted>
  <dcterms:created xsi:type="dcterms:W3CDTF">2023-04-12T08:17:00Z</dcterms:created>
  <dcterms:modified xsi:type="dcterms:W3CDTF">2023-04-12T08:36:00Z</dcterms:modified>
</cp:coreProperties>
</file>